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CD46" w14:textId="77777777" w:rsidR="0006496A" w:rsidRPr="00AF7D6B" w:rsidRDefault="0006496A" w:rsidP="0006496A">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5ECBE612" w14:textId="77777777" w:rsidR="0006496A" w:rsidRPr="00AF7D6B" w:rsidRDefault="0006496A" w:rsidP="0006496A">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4F463341" w14:textId="20A569EE" w:rsidR="0006496A" w:rsidRPr="00AF7D6B" w:rsidRDefault="0006496A" w:rsidP="0006496A">
      <w:pPr>
        <w:spacing w:after="0" w:line="240" w:lineRule="auto"/>
        <w:rPr>
          <w:rFonts w:ascii="Times New Roman" w:hAnsi="Times New Roman" w:cs="Times New Roman"/>
          <w:b/>
          <w:bCs/>
        </w:rPr>
      </w:pPr>
      <w:r>
        <w:rPr>
          <w:rFonts w:ascii="Times New Roman" w:hAnsi="Times New Roman" w:cs="Times New Roman"/>
          <w:b/>
          <w:bCs/>
        </w:rPr>
        <w:t>November 12</w:t>
      </w:r>
      <w:r w:rsidRPr="0006496A">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532921F9" w14:textId="77777777" w:rsidR="0006496A" w:rsidRDefault="0006496A" w:rsidP="0006496A">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42D22D64" w14:textId="77777777" w:rsidR="0006496A" w:rsidRDefault="0006496A"/>
    <w:p w14:paraId="5C7DC344" w14:textId="77777777" w:rsidR="0006496A" w:rsidRDefault="0006496A" w:rsidP="0006496A">
      <w:pPr>
        <w:pStyle w:val="ListParagraph"/>
        <w:numPr>
          <w:ilvl w:val="0"/>
          <w:numId w:val="1"/>
        </w:numPr>
        <w:rPr>
          <w:rFonts w:ascii="Times New Roman" w:hAnsi="Times New Roman" w:cs="Times New Roman"/>
          <w:b/>
          <w:bCs/>
          <w:u w:val="single"/>
        </w:rPr>
      </w:pPr>
      <w:r w:rsidRPr="003C0DA4">
        <w:rPr>
          <w:rFonts w:ascii="Times New Roman" w:hAnsi="Times New Roman" w:cs="Times New Roman"/>
          <w:b/>
          <w:bCs/>
          <w:u w:val="single"/>
        </w:rPr>
        <w:t>Call to Order</w:t>
      </w:r>
    </w:p>
    <w:p w14:paraId="22D488BF" w14:textId="77777777" w:rsidR="0006496A" w:rsidRDefault="0006496A" w:rsidP="0006496A">
      <w:pPr>
        <w:pStyle w:val="ListParagraph"/>
        <w:spacing w:after="0"/>
        <w:rPr>
          <w:rFonts w:ascii="Times New Roman" w:hAnsi="Times New Roman" w:cs="Times New Roman"/>
        </w:rPr>
      </w:pPr>
      <w:r w:rsidRPr="0006496A">
        <w:rPr>
          <w:rFonts w:ascii="Times New Roman" w:hAnsi="Times New Roman" w:cs="Times New Roman"/>
        </w:rPr>
        <w:t xml:space="preserve">Board President Joe Munson called the meeting to order at 5:30 p.m. with the following board members present: </w:t>
      </w:r>
      <w:r w:rsidRPr="003C0DA4">
        <w:rPr>
          <w:rFonts w:ascii="Times New Roman" w:hAnsi="Times New Roman" w:cs="Times New Roman"/>
        </w:rPr>
        <w:t>Todd Boots</w:t>
      </w:r>
      <w:r>
        <w:rPr>
          <w:rFonts w:ascii="Times New Roman" w:hAnsi="Times New Roman" w:cs="Times New Roman"/>
        </w:rPr>
        <w:t xml:space="preserve">, </w:t>
      </w:r>
      <w:r w:rsidRPr="003C0DA4">
        <w:rPr>
          <w:rFonts w:ascii="Times New Roman" w:hAnsi="Times New Roman" w:cs="Times New Roman"/>
        </w:rPr>
        <w:t xml:space="preserve">Barry Maag, Bob Venard, and Stan </w:t>
      </w:r>
      <w:proofErr w:type="spellStart"/>
      <w:r w:rsidRPr="003C0DA4">
        <w:rPr>
          <w:rFonts w:ascii="Times New Roman" w:hAnsi="Times New Roman" w:cs="Times New Roman"/>
        </w:rPr>
        <w:t>Montileaux</w:t>
      </w:r>
      <w:proofErr w:type="spellEnd"/>
      <w:r w:rsidRPr="003C0DA4">
        <w:rPr>
          <w:rFonts w:ascii="Times New Roman" w:hAnsi="Times New Roman" w:cs="Times New Roman"/>
        </w:rPr>
        <w:t>.</w:t>
      </w:r>
      <w:r>
        <w:rPr>
          <w:rFonts w:ascii="Times New Roman" w:hAnsi="Times New Roman" w:cs="Times New Roman"/>
        </w:rPr>
        <w:t xml:space="preserve"> </w:t>
      </w:r>
      <w:r w:rsidRPr="003C0DA4">
        <w:rPr>
          <w:rFonts w:ascii="Times New Roman" w:hAnsi="Times New Roman" w:cs="Times New Roman"/>
        </w:rPr>
        <w:t>Tea City Hall staff members Kevin Nissen, Planning and Zoning Administrator, and Ellen Martin, Assistant Planner were also present.</w:t>
      </w:r>
    </w:p>
    <w:p w14:paraId="596E9E5B" w14:textId="77777777" w:rsidR="0006496A" w:rsidRDefault="0006496A" w:rsidP="0006496A">
      <w:pPr>
        <w:pStyle w:val="ListParagraph"/>
        <w:spacing w:after="0"/>
        <w:rPr>
          <w:rFonts w:ascii="Times New Roman" w:hAnsi="Times New Roman" w:cs="Times New Roman"/>
        </w:rPr>
      </w:pPr>
    </w:p>
    <w:p w14:paraId="286B4F92" w14:textId="79208F32" w:rsidR="0006496A" w:rsidRPr="00DB53A8" w:rsidRDefault="0006496A" w:rsidP="0006496A">
      <w:pPr>
        <w:pStyle w:val="ListParagraph"/>
        <w:numPr>
          <w:ilvl w:val="0"/>
          <w:numId w:val="1"/>
        </w:numPr>
        <w:spacing w:after="0"/>
        <w:rPr>
          <w:rFonts w:ascii="Times New Roman" w:hAnsi="Times New Roman" w:cs="Times New Roman"/>
          <w:b/>
          <w:bCs/>
          <w:u w:val="single"/>
        </w:rPr>
      </w:pPr>
      <w:r w:rsidRPr="00DB53A8">
        <w:rPr>
          <w:rFonts w:ascii="Times New Roman" w:hAnsi="Times New Roman" w:cs="Times New Roman"/>
          <w:b/>
          <w:bCs/>
          <w:u w:val="single"/>
        </w:rPr>
        <w:t>Approval of the Agenda</w:t>
      </w:r>
    </w:p>
    <w:p w14:paraId="688D4F54" w14:textId="77777777" w:rsidR="00DB53A8" w:rsidRDefault="00DB53A8" w:rsidP="00DB53A8">
      <w:pPr>
        <w:pStyle w:val="ListParagraph"/>
        <w:spacing w:after="0"/>
        <w:rPr>
          <w:rFonts w:ascii="Times New Roman" w:hAnsi="Times New Roman" w:cs="Times New Roman"/>
        </w:rPr>
      </w:pPr>
      <w:r w:rsidRPr="003C0DA4">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agenda. All members voted AYE. </w:t>
      </w:r>
    </w:p>
    <w:p w14:paraId="4FDD067C" w14:textId="77777777" w:rsidR="0006496A" w:rsidRDefault="0006496A" w:rsidP="0006496A">
      <w:pPr>
        <w:pStyle w:val="ListParagraph"/>
        <w:spacing w:after="0"/>
        <w:rPr>
          <w:rFonts w:ascii="Times New Roman" w:hAnsi="Times New Roman" w:cs="Times New Roman"/>
        </w:rPr>
      </w:pPr>
    </w:p>
    <w:p w14:paraId="50C4BEEE" w14:textId="705F168A" w:rsidR="00DB53A8" w:rsidRPr="00DB53A8" w:rsidRDefault="00DB53A8" w:rsidP="00DB53A8">
      <w:pPr>
        <w:pStyle w:val="ListParagraph"/>
        <w:numPr>
          <w:ilvl w:val="0"/>
          <w:numId w:val="1"/>
        </w:numPr>
        <w:spacing w:after="0"/>
        <w:rPr>
          <w:rFonts w:ascii="Times New Roman" w:hAnsi="Times New Roman" w:cs="Times New Roman"/>
          <w:b/>
          <w:bCs/>
          <w:u w:val="single"/>
        </w:rPr>
      </w:pPr>
      <w:r w:rsidRPr="00DB53A8">
        <w:rPr>
          <w:rFonts w:ascii="Times New Roman" w:hAnsi="Times New Roman" w:cs="Times New Roman"/>
          <w:b/>
          <w:bCs/>
          <w:u w:val="single"/>
        </w:rPr>
        <w:t>October 22</w:t>
      </w:r>
      <w:r w:rsidRPr="00DB53A8">
        <w:rPr>
          <w:rFonts w:ascii="Times New Roman" w:hAnsi="Times New Roman" w:cs="Times New Roman"/>
          <w:b/>
          <w:bCs/>
          <w:u w:val="single"/>
          <w:vertAlign w:val="superscript"/>
        </w:rPr>
        <w:t>nd</w:t>
      </w:r>
      <w:r w:rsidRPr="00DB53A8">
        <w:rPr>
          <w:rFonts w:ascii="Times New Roman" w:hAnsi="Times New Roman" w:cs="Times New Roman"/>
          <w:b/>
          <w:bCs/>
          <w:u w:val="single"/>
        </w:rPr>
        <w:t xml:space="preserve">, </w:t>
      </w:r>
      <w:proofErr w:type="gramStart"/>
      <w:r w:rsidRPr="00DB53A8">
        <w:rPr>
          <w:rFonts w:ascii="Times New Roman" w:hAnsi="Times New Roman" w:cs="Times New Roman"/>
          <w:b/>
          <w:bCs/>
          <w:u w:val="single"/>
        </w:rPr>
        <w:t>2024</w:t>
      </w:r>
      <w:proofErr w:type="gramEnd"/>
      <w:r w:rsidRPr="00DB53A8">
        <w:rPr>
          <w:rFonts w:ascii="Times New Roman" w:hAnsi="Times New Roman" w:cs="Times New Roman"/>
          <w:b/>
          <w:bCs/>
          <w:u w:val="single"/>
        </w:rPr>
        <w:t xml:space="preserve"> Minutes</w:t>
      </w:r>
    </w:p>
    <w:p w14:paraId="223B2B3E" w14:textId="3C3FA78F" w:rsidR="00DB53A8" w:rsidRDefault="00DB53A8" w:rsidP="00DB53A8">
      <w:pPr>
        <w:pStyle w:val="ListParagraph"/>
        <w:spacing w:after="0"/>
        <w:rPr>
          <w:rFonts w:ascii="Times New Roman" w:hAnsi="Times New Roman" w:cs="Times New Roman"/>
        </w:rPr>
      </w:pPr>
      <w:r w:rsidRPr="00DB53A8">
        <w:rPr>
          <w:rFonts w:ascii="Times New Roman" w:hAnsi="Times New Roman" w:cs="Times New Roman"/>
          <w:b/>
          <w:bCs/>
        </w:rPr>
        <w:t>Motion</w:t>
      </w:r>
      <w:r>
        <w:rPr>
          <w:rFonts w:ascii="Times New Roman" w:hAnsi="Times New Roman" w:cs="Times New Roman"/>
        </w:rPr>
        <w:t xml:space="preserve"> by </w:t>
      </w:r>
      <w:r>
        <w:rPr>
          <w:rFonts w:ascii="Times New Roman" w:hAnsi="Times New Roman" w:cs="Times New Roman"/>
        </w:rPr>
        <w:t xml:space="preserve">Venard, Seconded by Maag to approve the </w:t>
      </w:r>
      <w:r>
        <w:rPr>
          <w:rFonts w:ascii="Times New Roman" w:hAnsi="Times New Roman" w:cs="Times New Roman"/>
        </w:rPr>
        <w:t>October 22</w:t>
      </w:r>
      <w:r w:rsidRPr="00DB53A8">
        <w:rPr>
          <w:rFonts w:ascii="Times New Roman" w:hAnsi="Times New Roman" w:cs="Times New Roman"/>
          <w:vertAlign w:val="superscript"/>
        </w:rPr>
        <w:t>nd</w:t>
      </w:r>
      <w:r>
        <w:rPr>
          <w:rFonts w:ascii="Times New Roman" w:hAnsi="Times New Roman" w:cs="Times New Roman"/>
        </w:rPr>
        <w:t xml:space="preserve">, </w:t>
      </w:r>
      <w:proofErr w:type="gramStart"/>
      <w:r>
        <w:rPr>
          <w:rFonts w:ascii="Times New Roman" w:hAnsi="Times New Roman" w:cs="Times New Roman"/>
        </w:rPr>
        <w:t>2024</w:t>
      </w:r>
      <w:proofErr w:type="gramEnd"/>
      <w:r>
        <w:rPr>
          <w:rFonts w:ascii="Times New Roman" w:hAnsi="Times New Roman" w:cs="Times New Roman"/>
        </w:rPr>
        <w:t xml:space="preserve"> Minutes. All members voted AYE.</w:t>
      </w:r>
    </w:p>
    <w:p w14:paraId="2B9F6A1E" w14:textId="77777777" w:rsidR="00DB53A8" w:rsidRDefault="00DB53A8" w:rsidP="00DB53A8">
      <w:pPr>
        <w:pStyle w:val="ListParagraph"/>
        <w:spacing w:after="0"/>
        <w:rPr>
          <w:rFonts w:ascii="Times New Roman" w:hAnsi="Times New Roman" w:cs="Times New Roman"/>
        </w:rPr>
      </w:pPr>
    </w:p>
    <w:p w14:paraId="072F61A9" w14:textId="59EF4B43" w:rsidR="00DB53A8" w:rsidRPr="00BC7095" w:rsidRDefault="00BC3BC4" w:rsidP="00DB53A8">
      <w:pPr>
        <w:pStyle w:val="ListParagraph"/>
        <w:numPr>
          <w:ilvl w:val="0"/>
          <w:numId w:val="1"/>
        </w:numPr>
        <w:spacing w:after="0"/>
        <w:rPr>
          <w:rFonts w:ascii="Times New Roman" w:hAnsi="Times New Roman" w:cs="Times New Roman"/>
          <w:b/>
          <w:bCs/>
        </w:rPr>
      </w:pPr>
      <w:r w:rsidRPr="00BC7095">
        <w:rPr>
          <w:rFonts w:ascii="Times New Roman" w:hAnsi="Times New Roman" w:cs="Times New Roman"/>
          <w:b/>
          <w:bCs/>
          <w:u w:val="single"/>
        </w:rPr>
        <w:t>5:35 Public Hearing</w:t>
      </w:r>
      <w:r w:rsidRPr="00BC7095">
        <w:rPr>
          <w:rFonts w:ascii="Times New Roman" w:hAnsi="Times New Roman" w:cs="Times New Roman"/>
          <w:b/>
          <w:bCs/>
        </w:rPr>
        <w:t xml:space="preserve"> – Conditional Use Permit #24-10 Motor Vehicle Sales &amp; Service, </w:t>
      </w:r>
      <w:r w:rsidRPr="00BC7095">
        <w:rPr>
          <w:rFonts w:ascii="Times New Roman" w:hAnsi="Times New Roman" w:cs="Times New Roman"/>
          <w:b/>
          <w:bCs/>
        </w:rPr>
        <w:tab/>
        <w:t xml:space="preserve">      2020 Industrial St, Unit 1, Tea, SD 57064</w:t>
      </w:r>
    </w:p>
    <w:p w14:paraId="0E6BDCF7" w14:textId="5D738CB7" w:rsidR="00BC3BC4" w:rsidRDefault="00BC3BC4" w:rsidP="00BC3BC4">
      <w:pPr>
        <w:pStyle w:val="ListParagraph"/>
        <w:spacing w:after="0"/>
        <w:rPr>
          <w:rFonts w:ascii="Times New Roman" w:hAnsi="Times New Roman" w:cs="Times New Roman"/>
        </w:rPr>
      </w:pPr>
      <w:r w:rsidRPr="00372D99">
        <w:rPr>
          <w:rFonts w:ascii="Times New Roman" w:hAnsi="Times New Roman" w:cs="Times New Roman"/>
        </w:rPr>
        <w:t>The Board held a public hearing to discuss the Conditional Use Permit application submitted by</w:t>
      </w:r>
      <w:r>
        <w:rPr>
          <w:rFonts w:ascii="Times New Roman" w:hAnsi="Times New Roman" w:cs="Times New Roman"/>
        </w:rPr>
        <w:t xml:space="preserve"> Jordan Whiteside </w:t>
      </w:r>
      <w:r w:rsidRPr="00372D99">
        <w:rPr>
          <w:rFonts w:ascii="Times New Roman" w:hAnsi="Times New Roman" w:cs="Times New Roman"/>
        </w:rPr>
        <w:t>for motor vehicle sales and service in a light industrial district.</w:t>
      </w:r>
      <w:r>
        <w:rPr>
          <w:rFonts w:ascii="Times New Roman" w:hAnsi="Times New Roman" w:cs="Times New Roman"/>
        </w:rPr>
        <w:t xml:space="preserve"> </w:t>
      </w:r>
      <w:r w:rsidR="00BC7095">
        <w:rPr>
          <w:rFonts w:ascii="Times New Roman" w:hAnsi="Times New Roman" w:cs="Times New Roman"/>
        </w:rPr>
        <w:t xml:space="preserve">Only minor repairs will be done on-site. No one from the public came to comment. </w:t>
      </w:r>
    </w:p>
    <w:p w14:paraId="166707A0" w14:textId="45BBAC41" w:rsidR="00BC7095" w:rsidRDefault="00BC7095" w:rsidP="00BC3BC4">
      <w:pPr>
        <w:pStyle w:val="ListParagraph"/>
        <w:spacing w:after="0"/>
        <w:rPr>
          <w:rFonts w:ascii="Times New Roman" w:hAnsi="Times New Roman" w:cs="Times New Roman"/>
        </w:rPr>
      </w:pPr>
      <w:r w:rsidRPr="00BC7095">
        <w:rPr>
          <w:rFonts w:ascii="Times New Roman" w:hAnsi="Times New Roman" w:cs="Times New Roman"/>
          <w:b/>
          <w:bCs/>
        </w:rPr>
        <w:t>Motion</w:t>
      </w:r>
      <w:r>
        <w:rPr>
          <w:rFonts w:ascii="Times New Roman" w:hAnsi="Times New Roman" w:cs="Times New Roman"/>
        </w:rPr>
        <w:t xml:space="preserve"> by Boots, Seconded by Maag to approve </w:t>
      </w:r>
      <w:r>
        <w:rPr>
          <w:rFonts w:ascii="Times New Roman" w:hAnsi="Times New Roman" w:cs="Times New Roman"/>
        </w:rPr>
        <w:t xml:space="preserve">Conditional Use Permit #24-10 Motor Vehicle Sales &amp; Service, 2020 Industrial St, Unit </w:t>
      </w:r>
      <w:r>
        <w:rPr>
          <w:rFonts w:ascii="Times New Roman" w:hAnsi="Times New Roman" w:cs="Times New Roman"/>
        </w:rPr>
        <w:t xml:space="preserve">1 with the requirements that vehicles will not be stored outside of the building, and proof of permission from the neighboring business to use their parking spaces must be provided to Tea City Hall. All members voted AYE. </w:t>
      </w:r>
    </w:p>
    <w:p w14:paraId="6DDF88A6" w14:textId="77777777" w:rsidR="00BC7095" w:rsidRDefault="00BC7095" w:rsidP="00BC3BC4">
      <w:pPr>
        <w:pStyle w:val="ListParagraph"/>
        <w:spacing w:after="0"/>
        <w:rPr>
          <w:rFonts w:ascii="Times New Roman" w:hAnsi="Times New Roman" w:cs="Times New Roman"/>
        </w:rPr>
      </w:pPr>
    </w:p>
    <w:p w14:paraId="5812B752" w14:textId="272921E0" w:rsidR="00BC7095" w:rsidRPr="004F3986" w:rsidRDefault="00BC7095" w:rsidP="00BC7095">
      <w:pPr>
        <w:pStyle w:val="ListParagraph"/>
        <w:numPr>
          <w:ilvl w:val="0"/>
          <w:numId w:val="1"/>
        </w:numPr>
        <w:spacing w:after="0"/>
        <w:rPr>
          <w:rFonts w:ascii="Times New Roman" w:hAnsi="Times New Roman" w:cs="Times New Roman"/>
          <w:b/>
          <w:bCs/>
        </w:rPr>
      </w:pPr>
      <w:r w:rsidRPr="004F3986">
        <w:rPr>
          <w:rFonts w:ascii="Times New Roman" w:hAnsi="Times New Roman" w:cs="Times New Roman"/>
          <w:b/>
          <w:bCs/>
          <w:u w:val="single"/>
        </w:rPr>
        <w:t>G</w:t>
      </w:r>
      <w:r w:rsidRPr="004F3986">
        <w:rPr>
          <w:rFonts w:ascii="Times New Roman" w:hAnsi="Times New Roman" w:cs="Times New Roman"/>
          <w:b/>
          <w:bCs/>
          <w:u w:val="single"/>
        </w:rPr>
        <w:t>uen-Wald Building Addition, Cold Storage</w:t>
      </w:r>
      <w:r w:rsidRPr="004F3986">
        <w:rPr>
          <w:rFonts w:ascii="Times New Roman" w:hAnsi="Times New Roman" w:cs="Times New Roman"/>
          <w:b/>
          <w:bCs/>
        </w:rPr>
        <w:t xml:space="preserve"> </w:t>
      </w:r>
    </w:p>
    <w:p w14:paraId="49ACF432" w14:textId="0F91088C" w:rsidR="00BC7095" w:rsidRDefault="004F3986" w:rsidP="00BC7095">
      <w:pPr>
        <w:pStyle w:val="ListParagraph"/>
        <w:spacing w:after="0"/>
        <w:rPr>
          <w:rFonts w:ascii="Times New Roman" w:hAnsi="Times New Roman" w:cs="Times New Roman"/>
        </w:rPr>
      </w:pPr>
      <w:r>
        <w:rPr>
          <w:rFonts w:ascii="Times New Roman" w:hAnsi="Times New Roman" w:cs="Times New Roman"/>
        </w:rPr>
        <w:t xml:space="preserve">The Board reviewed the addition for cold storage at 1101 N. Heritage Pkwy. There are minor comments from Tom Paisley that need to be addressed. </w:t>
      </w:r>
    </w:p>
    <w:p w14:paraId="16F13E0B" w14:textId="5790F900" w:rsidR="004F3986" w:rsidRDefault="004F3986" w:rsidP="004F3986">
      <w:pPr>
        <w:pStyle w:val="ListParagraph"/>
        <w:spacing w:after="0"/>
        <w:rPr>
          <w:rFonts w:ascii="Times New Roman" w:hAnsi="Times New Roman" w:cs="Times New Roman"/>
        </w:rPr>
      </w:pPr>
      <w:r w:rsidRPr="004F3986">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w:t>
      </w:r>
      <w:r>
        <w:rPr>
          <w:rFonts w:ascii="Times New Roman" w:hAnsi="Times New Roman" w:cs="Times New Roman"/>
        </w:rPr>
        <w:t>G</w:t>
      </w:r>
      <w:r w:rsidRPr="00BC7095">
        <w:rPr>
          <w:rFonts w:ascii="Times New Roman" w:hAnsi="Times New Roman" w:cs="Times New Roman"/>
        </w:rPr>
        <w:t>uen-Wald Building Addition</w:t>
      </w:r>
      <w:r>
        <w:rPr>
          <w:rFonts w:ascii="Times New Roman" w:hAnsi="Times New Roman" w:cs="Times New Roman"/>
        </w:rPr>
        <w:t xml:space="preserve">. All members voted AYE. </w:t>
      </w:r>
    </w:p>
    <w:p w14:paraId="52017324" w14:textId="77777777" w:rsidR="00996CA8" w:rsidRDefault="00996CA8" w:rsidP="004F3986">
      <w:pPr>
        <w:pStyle w:val="ListParagraph"/>
        <w:spacing w:after="0"/>
        <w:rPr>
          <w:rFonts w:ascii="Times New Roman" w:hAnsi="Times New Roman" w:cs="Times New Roman"/>
        </w:rPr>
      </w:pPr>
    </w:p>
    <w:p w14:paraId="678A9FFD" w14:textId="313A5DB1" w:rsidR="00996CA8" w:rsidRPr="00D936A3" w:rsidRDefault="00D936A3" w:rsidP="00996CA8">
      <w:pPr>
        <w:pStyle w:val="ListParagraph"/>
        <w:numPr>
          <w:ilvl w:val="0"/>
          <w:numId w:val="1"/>
        </w:numPr>
        <w:spacing w:after="0"/>
        <w:rPr>
          <w:rFonts w:ascii="Times New Roman" w:hAnsi="Times New Roman" w:cs="Times New Roman"/>
          <w:b/>
          <w:bCs/>
          <w:u w:val="single"/>
        </w:rPr>
      </w:pPr>
      <w:r w:rsidRPr="00D936A3">
        <w:rPr>
          <w:rFonts w:ascii="Times New Roman" w:hAnsi="Times New Roman" w:cs="Times New Roman"/>
          <w:b/>
          <w:bCs/>
          <w:u w:val="single"/>
        </w:rPr>
        <w:t>G</w:t>
      </w:r>
      <w:r w:rsidRPr="00D936A3">
        <w:rPr>
          <w:rFonts w:ascii="Times New Roman" w:hAnsi="Times New Roman" w:cs="Times New Roman"/>
          <w:b/>
          <w:bCs/>
          <w:u w:val="single"/>
        </w:rPr>
        <w:t xml:space="preserve">lass Doctor Office/Warehouse Remodel </w:t>
      </w:r>
    </w:p>
    <w:p w14:paraId="413AA02E" w14:textId="316EA114" w:rsidR="00D936A3" w:rsidRDefault="00D936A3" w:rsidP="00D936A3">
      <w:pPr>
        <w:pStyle w:val="ListParagraph"/>
        <w:spacing w:after="0"/>
        <w:rPr>
          <w:rFonts w:ascii="Times New Roman" w:hAnsi="Times New Roman" w:cs="Times New Roman"/>
        </w:rPr>
      </w:pPr>
      <w:r>
        <w:rPr>
          <w:rFonts w:ascii="Times New Roman" w:hAnsi="Times New Roman" w:cs="Times New Roman"/>
        </w:rPr>
        <w:t xml:space="preserve">The Board reviewed the remodel for the Glass Doctor at 1040 Gateway Blvd. </w:t>
      </w:r>
      <w:r>
        <w:rPr>
          <w:rFonts w:ascii="Times New Roman" w:hAnsi="Times New Roman" w:cs="Times New Roman"/>
        </w:rPr>
        <w:t>There are minor comments from Tom Paisley that need to be addressed.</w:t>
      </w:r>
      <w:r>
        <w:rPr>
          <w:rFonts w:ascii="Times New Roman" w:hAnsi="Times New Roman" w:cs="Times New Roman"/>
        </w:rPr>
        <w:t xml:space="preserve"> Additional parking may be needed. </w:t>
      </w:r>
    </w:p>
    <w:p w14:paraId="1CEE584A" w14:textId="0F88D9EC" w:rsidR="00D936A3" w:rsidRDefault="00D936A3" w:rsidP="00D936A3">
      <w:pPr>
        <w:pStyle w:val="ListParagraph"/>
        <w:spacing w:after="0"/>
        <w:rPr>
          <w:rFonts w:ascii="Times New Roman" w:hAnsi="Times New Roman" w:cs="Times New Roman"/>
        </w:rPr>
      </w:pPr>
      <w:r w:rsidRPr="00D936A3">
        <w:rPr>
          <w:rFonts w:ascii="Times New Roman" w:hAnsi="Times New Roman" w:cs="Times New Roman"/>
          <w:b/>
          <w:bCs/>
        </w:rPr>
        <w:t>Motion</w:t>
      </w:r>
      <w:r>
        <w:rPr>
          <w:rFonts w:ascii="Times New Roman" w:hAnsi="Times New Roman" w:cs="Times New Roman"/>
        </w:rPr>
        <w:t xml:space="preserve"> by Venard, Seconded by Maag to approve the </w:t>
      </w:r>
      <w:r>
        <w:rPr>
          <w:rFonts w:ascii="Times New Roman" w:hAnsi="Times New Roman" w:cs="Times New Roman"/>
        </w:rPr>
        <w:t>G</w:t>
      </w:r>
      <w:r w:rsidRPr="00D936A3">
        <w:rPr>
          <w:rFonts w:ascii="Times New Roman" w:hAnsi="Times New Roman" w:cs="Times New Roman"/>
        </w:rPr>
        <w:t>lass Doctor Office/Warehouse Remodel</w:t>
      </w:r>
      <w:r>
        <w:rPr>
          <w:rFonts w:ascii="Times New Roman" w:hAnsi="Times New Roman" w:cs="Times New Roman"/>
        </w:rPr>
        <w:t xml:space="preserve">. All members voted AYE. </w:t>
      </w:r>
    </w:p>
    <w:p w14:paraId="3EAA4372" w14:textId="77777777" w:rsidR="00D936A3" w:rsidRDefault="00D936A3" w:rsidP="00D936A3">
      <w:pPr>
        <w:pStyle w:val="ListParagraph"/>
        <w:spacing w:after="0"/>
        <w:rPr>
          <w:rFonts w:ascii="Times New Roman" w:hAnsi="Times New Roman" w:cs="Times New Roman"/>
        </w:rPr>
      </w:pPr>
    </w:p>
    <w:p w14:paraId="4B147798" w14:textId="59FE409D" w:rsidR="00D936A3" w:rsidRPr="00C8460C" w:rsidRDefault="00D936A3" w:rsidP="00D936A3">
      <w:pPr>
        <w:pStyle w:val="ListParagraph"/>
        <w:numPr>
          <w:ilvl w:val="0"/>
          <w:numId w:val="1"/>
        </w:numPr>
        <w:spacing w:after="0"/>
        <w:rPr>
          <w:rFonts w:ascii="Times New Roman" w:hAnsi="Times New Roman" w:cs="Times New Roman"/>
          <w:b/>
          <w:bCs/>
          <w:u w:val="single"/>
        </w:rPr>
      </w:pPr>
      <w:r w:rsidRPr="00C8460C">
        <w:rPr>
          <w:rFonts w:ascii="Times New Roman" w:hAnsi="Times New Roman" w:cs="Times New Roman"/>
          <w:b/>
          <w:bCs/>
          <w:u w:val="single"/>
        </w:rPr>
        <w:t xml:space="preserve">Kwik Star Site Plan </w:t>
      </w:r>
    </w:p>
    <w:p w14:paraId="7BD8DF4B" w14:textId="11B3C307" w:rsidR="00D936A3" w:rsidRDefault="00D936A3" w:rsidP="00D936A3">
      <w:pPr>
        <w:pStyle w:val="ListParagraph"/>
        <w:spacing w:after="0"/>
        <w:rPr>
          <w:rFonts w:ascii="Times New Roman" w:hAnsi="Times New Roman" w:cs="Times New Roman"/>
        </w:rPr>
      </w:pPr>
      <w:r>
        <w:rPr>
          <w:rFonts w:ascii="Times New Roman" w:hAnsi="Times New Roman" w:cs="Times New Roman"/>
        </w:rPr>
        <w:t xml:space="preserve">The Board reviewed the site plan for a Kwik Star gas station at 1940 Commerce St. </w:t>
      </w:r>
      <w:r w:rsidR="00C8460C">
        <w:rPr>
          <w:rFonts w:ascii="Times New Roman" w:hAnsi="Times New Roman" w:cs="Times New Roman"/>
        </w:rPr>
        <w:t xml:space="preserve">HDR has reviewed the site plan and requires small changes before it can be approved. </w:t>
      </w:r>
    </w:p>
    <w:p w14:paraId="7E978AC7" w14:textId="13FF0CA9" w:rsidR="00C8460C" w:rsidRDefault="00C8460C" w:rsidP="00D936A3">
      <w:pPr>
        <w:pStyle w:val="ListParagraph"/>
        <w:spacing w:after="0"/>
        <w:rPr>
          <w:rFonts w:ascii="Times New Roman" w:hAnsi="Times New Roman" w:cs="Times New Roman"/>
        </w:rPr>
      </w:pPr>
      <w:r w:rsidRPr="00C8460C">
        <w:rPr>
          <w:rFonts w:ascii="Times New Roman" w:hAnsi="Times New Roman" w:cs="Times New Roman"/>
          <w:b/>
          <w:bCs/>
        </w:rPr>
        <w:t>Motion</w:t>
      </w:r>
      <w:r>
        <w:rPr>
          <w:rFonts w:ascii="Times New Roman" w:hAnsi="Times New Roman" w:cs="Times New Roman"/>
        </w:rPr>
        <w:t xml:space="preserve"> by Boots,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Kwik Star Site Plan pending HDR’s approval. All members voted AYE. </w:t>
      </w:r>
    </w:p>
    <w:p w14:paraId="7982C702" w14:textId="77777777" w:rsidR="00C8460C" w:rsidRDefault="00C8460C" w:rsidP="00D936A3">
      <w:pPr>
        <w:pStyle w:val="ListParagraph"/>
        <w:spacing w:after="0"/>
        <w:rPr>
          <w:rFonts w:ascii="Times New Roman" w:hAnsi="Times New Roman" w:cs="Times New Roman"/>
        </w:rPr>
      </w:pPr>
    </w:p>
    <w:p w14:paraId="541A6BE6" w14:textId="77777777" w:rsidR="00C8460C" w:rsidRDefault="00C8460C" w:rsidP="00D936A3">
      <w:pPr>
        <w:pStyle w:val="ListParagraph"/>
        <w:spacing w:after="0"/>
        <w:rPr>
          <w:rFonts w:ascii="Times New Roman" w:hAnsi="Times New Roman" w:cs="Times New Roman"/>
        </w:rPr>
      </w:pPr>
    </w:p>
    <w:p w14:paraId="621D6CB2" w14:textId="70BF5A32" w:rsidR="00C8460C" w:rsidRPr="00C8460C" w:rsidRDefault="00C8460C" w:rsidP="00C8460C">
      <w:pPr>
        <w:pStyle w:val="ListParagraph"/>
        <w:numPr>
          <w:ilvl w:val="0"/>
          <w:numId w:val="1"/>
        </w:numPr>
        <w:spacing w:after="0"/>
        <w:rPr>
          <w:rFonts w:ascii="Times New Roman" w:hAnsi="Times New Roman" w:cs="Times New Roman"/>
          <w:b/>
          <w:bCs/>
          <w:u w:val="single"/>
        </w:rPr>
      </w:pPr>
      <w:r w:rsidRPr="00C8460C">
        <w:rPr>
          <w:rFonts w:ascii="Times New Roman" w:hAnsi="Times New Roman" w:cs="Times New Roman"/>
          <w:b/>
          <w:bCs/>
          <w:u w:val="single"/>
        </w:rPr>
        <w:lastRenderedPageBreak/>
        <w:t xml:space="preserve">Equipment Blades Site Plan </w:t>
      </w:r>
    </w:p>
    <w:p w14:paraId="6E4C53C1" w14:textId="5DCCC1CE" w:rsidR="00C8460C" w:rsidRDefault="00C8460C" w:rsidP="00C8460C">
      <w:pPr>
        <w:pStyle w:val="ListParagraph"/>
        <w:spacing w:after="0"/>
        <w:rPr>
          <w:rFonts w:ascii="Times New Roman" w:hAnsi="Times New Roman" w:cs="Times New Roman"/>
        </w:rPr>
      </w:pPr>
      <w:r>
        <w:rPr>
          <w:rFonts w:ascii="Times New Roman" w:hAnsi="Times New Roman" w:cs="Times New Roman"/>
        </w:rPr>
        <w:t xml:space="preserve">The Board reviewed the site plan for an Equipment Blades factory at 2040 Merchant St. </w:t>
      </w:r>
      <w:r>
        <w:rPr>
          <w:rFonts w:ascii="Times New Roman" w:hAnsi="Times New Roman" w:cs="Times New Roman"/>
        </w:rPr>
        <w:t>HDR has reviewed the site plan and requires changes before it can be approved.</w:t>
      </w:r>
    </w:p>
    <w:p w14:paraId="4B44E9B8" w14:textId="083145B2" w:rsidR="00C8460C" w:rsidRDefault="00C8460C" w:rsidP="00C8460C">
      <w:pPr>
        <w:pStyle w:val="ListParagraph"/>
        <w:spacing w:after="0"/>
        <w:rPr>
          <w:rFonts w:ascii="Times New Roman" w:hAnsi="Times New Roman" w:cs="Times New Roman"/>
        </w:rPr>
      </w:pPr>
      <w:r w:rsidRPr="00C8460C">
        <w:rPr>
          <w:rFonts w:ascii="Times New Roman" w:hAnsi="Times New Roman" w:cs="Times New Roman"/>
          <w:b/>
          <w:bCs/>
        </w:rPr>
        <w:t>Motion</w:t>
      </w:r>
      <w:r>
        <w:rPr>
          <w:rFonts w:ascii="Times New Roman" w:hAnsi="Times New Roman" w:cs="Times New Roman"/>
        </w:rPr>
        <w:t xml:space="preserve"> by Boots, Seconded by Maag to approve the Equipment Blades Site Plan pending HDR’s approval. All members voted AYE.</w:t>
      </w:r>
    </w:p>
    <w:p w14:paraId="19A7EA9B" w14:textId="77777777" w:rsidR="00C8460C" w:rsidRDefault="00C8460C" w:rsidP="00C8460C">
      <w:pPr>
        <w:pStyle w:val="ListParagraph"/>
        <w:spacing w:after="0"/>
        <w:rPr>
          <w:rFonts w:ascii="Times New Roman" w:hAnsi="Times New Roman" w:cs="Times New Roman"/>
        </w:rPr>
      </w:pPr>
    </w:p>
    <w:p w14:paraId="02E9F690" w14:textId="735ACC9B" w:rsidR="00C8460C" w:rsidRPr="008E2EFD" w:rsidRDefault="00C8460C" w:rsidP="00C8460C">
      <w:pPr>
        <w:pStyle w:val="ListParagraph"/>
        <w:numPr>
          <w:ilvl w:val="0"/>
          <w:numId w:val="1"/>
        </w:numPr>
        <w:spacing w:after="0"/>
        <w:rPr>
          <w:rFonts w:ascii="Times New Roman" w:hAnsi="Times New Roman" w:cs="Times New Roman"/>
          <w:b/>
          <w:bCs/>
          <w:u w:val="single"/>
        </w:rPr>
      </w:pPr>
      <w:r w:rsidRPr="008E2EFD">
        <w:rPr>
          <w:rFonts w:ascii="Times New Roman" w:hAnsi="Times New Roman" w:cs="Times New Roman"/>
          <w:b/>
          <w:bCs/>
          <w:u w:val="single"/>
        </w:rPr>
        <w:t>Other Business</w:t>
      </w:r>
    </w:p>
    <w:p w14:paraId="7285240C" w14:textId="08545971" w:rsidR="008E2EFD" w:rsidRPr="008E2EFD" w:rsidRDefault="00C8460C" w:rsidP="008E2EFD">
      <w:pPr>
        <w:pStyle w:val="ListParagraph"/>
        <w:spacing w:after="240"/>
        <w:rPr>
          <w:rFonts w:ascii="Times New Roman" w:hAnsi="Times New Roman" w:cs="Times New Roman"/>
        </w:rPr>
      </w:pPr>
      <w:r>
        <w:rPr>
          <w:rFonts w:ascii="Times New Roman" w:hAnsi="Times New Roman" w:cs="Times New Roman"/>
        </w:rPr>
        <w:t>The Board discussed the 2025 Planning &amp; Zoning Meeting Schedule: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18"/>
      </w:tblGrid>
      <w:tr w:rsidR="008E2EFD" w14:paraId="6DC13B2D" w14:textId="77777777" w:rsidTr="008E2EFD">
        <w:tc>
          <w:tcPr>
            <w:tcW w:w="4675" w:type="dxa"/>
          </w:tcPr>
          <w:p w14:paraId="3E40F84C" w14:textId="66933721" w:rsidR="008E2EFD" w:rsidRDefault="008E2EFD" w:rsidP="008E2EFD">
            <w:pPr>
              <w:pStyle w:val="ListParagraph"/>
              <w:ind w:left="0"/>
              <w:rPr>
                <w:rFonts w:ascii="Times New Roman" w:hAnsi="Times New Roman" w:cs="Times New Roman"/>
              </w:rPr>
            </w:pPr>
            <w:r>
              <w:rPr>
                <w:rFonts w:ascii="Times New Roman" w:hAnsi="Times New Roman" w:cs="Times New Roman"/>
              </w:rPr>
              <w:t>January 14</w:t>
            </w:r>
            <w:r w:rsidRPr="008E2EFD">
              <w:rPr>
                <w:rFonts w:ascii="Times New Roman" w:hAnsi="Times New Roman" w:cs="Times New Roman"/>
                <w:vertAlign w:val="superscript"/>
              </w:rPr>
              <w:t>th</w:t>
            </w:r>
            <w:r>
              <w:rPr>
                <w:rFonts w:ascii="Times New Roman" w:hAnsi="Times New Roman" w:cs="Times New Roman"/>
              </w:rPr>
              <w:t xml:space="preserve"> </w:t>
            </w:r>
          </w:p>
        </w:tc>
        <w:tc>
          <w:tcPr>
            <w:tcW w:w="4675" w:type="dxa"/>
          </w:tcPr>
          <w:p w14:paraId="5D82609C" w14:textId="36BDCD90" w:rsidR="008E2EFD" w:rsidRDefault="008E2EFD" w:rsidP="008E2EFD">
            <w:pPr>
              <w:pStyle w:val="ListParagraph"/>
              <w:ind w:left="0"/>
              <w:rPr>
                <w:rFonts w:ascii="Times New Roman" w:hAnsi="Times New Roman" w:cs="Times New Roman"/>
              </w:rPr>
            </w:pPr>
            <w:r>
              <w:rPr>
                <w:rFonts w:ascii="Times New Roman" w:hAnsi="Times New Roman" w:cs="Times New Roman"/>
              </w:rPr>
              <w:t>February 11</w:t>
            </w:r>
            <w:r w:rsidRPr="008E2EFD">
              <w:rPr>
                <w:rFonts w:ascii="Times New Roman" w:hAnsi="Times New Roman" w:cs="Times New Roman"/>
                <w:vertAlign w:val="superscript"/>
              </w:rPr>
              <w:t>th</w:t>
            </w:r>
          </w:p>
        </w:tc>
      </w:tr>
      <w:tr w:rsidR="008E2EFD" w14:paraId="73A0704E" w14:textId="77777777" w:rsidTr="008E2EFD">
        <w:tc>
          <w:tcPr>
            <w:tcW w:w="4675" w:type="dxa"/>
          </w:tcPr>
          <w:p w14:paraId="29082CE1" w14:textId="678514D1" w:rsidR="008E2EFD" w:rsidRDefault="008E2EFD" w:rsidP="008E2EFD">
            <w:pPr>
              <w:pStyle w:val="ListParagraph"/>
              <w:ind w:left="0"/>
              <w:rPr>
                <w:rFonts w:ascii="Times New Roman" w:hAnsi="Times New Roman" w:cs="Times New Roman"/>
              </w:rPr>
            </w:pPr>
            <w:r>
              <w:rPr>
                <w:rFonts w:ascii="Times New Roman" w:hAnsi="Times New Roman" w:cs="Times New Roman"/>
              </w:rPr>
              <w:t>March 11</w:t>
            </w:r>
            <w:r w:rsidRPr="008E2EFD">
              <w:rPr>
                <w:rFonts w:ascii="Times New Roman" w:hAnsi="Times New Roman" w:cs="Times New Roman"/>
                <w:vertAlign w:val="superscript"/>
              </w:rPr>
              <w:t>th</w:t>
            </w:r>
            <w:r>
              <w:rPr>
                <w:rFonts w:ascii="Times New Roman" w:hAnsi="Times New Roman" w:cs="Times New Roman"/>
              </w:rPr>
              <w:t xml:space="preserve"> </w:t>
            </w:r>
          </w:p>
        </w:tc>
        <w:tc>
          <w:tcPr>
            <w:tcW w:w="4675" w:type="dxa"/>
          </w:tcPr>
          <w:p w14:paraId="39AE6D36" w14:textId="47065C9C" w:rsidR="008E2EFD" w:rsidRDefault="008E2EFD" w:rsidP="008E2EFD">
            <w:pPr>
              <w:pStyle w:val="ListParagraph"/>
              <w:ind w:left="0"/>
              <w:rPr>
                <w:rFonts w:ascii="Times New Roman" w:hAnsi="Times New Roman" w:cs="Times New Roman"/>
              </w:rPr>
            </w:pPr>
            <w:r>
              <w:rPr>
                <w:rFonts w:ascii="Times New Roman" w:hAnsi="Times New Roman" w:cs="Times New Roman"/>
              </w:rPr>
              <w:t>April 8</w:t>
            </w:r>
            <w:r w:rsidRPr="008E2EFD">
              <w:rPr>
                <w:rFonts w:ascii="Times New Roman" w:hAnsi="Times New Roman" w:cs="Times New Roman"/>
                <w:vertAlign w:val="superscript"/>
              </w:rPr>
              <w:t>th</w:t>
            </w:r>
            <w:r>
              <w:rPr>
                <w:rFonts w:ascii="Times New Roman" w:hAnsi="Times New Roman" w:cs="Times New Roman"/>
              </w:rPr>
              <w:t xml:space="preserve"> &amp; 22</w:t>
            </w:r>
            <w:r w:rsidRPr="008E2EFD">
              <w:rPr>
                <w:rFonts w:ascii="Times New Roman" w:hAnsi="Times New Roman" w:cs="Times New Roman"/>
                <w:vertAlign w:val="superscript"/>
              </w:rPr>
              <w:t>nd</w:t>
            </w:r>
            <w:r>
              <w:rPr>
                <w:rFonts w:ascii="Times New Roman" w:hAnsi="Times New Roman" w:cs="Times New Roman"/>
              </w:rPr>
              <w:t xml:space="preserve"> </w:t>
            </w:r>
          </w:p>
        </w:tc>
      </w:tr>
      <w:tr w:rsidR="008E2EFD" w14:paraId="1FE3E111" w14:textId="77777777" w:rsidTr="008E2EFD">
        <w:tc>
          <w:tcPr>
            <w:tcW w:w="4675" w:type="dxa"/>
          </w:tcPr>
          <w:p w14:paraId="6D01494F" w14:textId="42AF7492" w:rsidR="008E2EFD" w:rsidRDefault="008E2EFD" w:rsidP="008E2EFD">
            <w:pPr>
              <w:pStyle w:val="ListParagraph"/>
              <w:ind w:left="0"/>
              <w:rPr>
                <w:rFonts w:ascii="Times New Roman" w:hAnsi="Times New Roman" w:cs="Times New Roman"/>
              </w:rPr>
            </w:pPr>
            <w:r>
              <w:rPr>
                <w:rFonts w:ascii="Times New Roman" w:hAnsi="Times New Roman" w:cs="Times New Roman"/>
              </w:rPr>
              <w:t>May 13</w:t>
            </w:r>
            <w:r w:rsidRPr="008E2EFD">
              <w:rPr>
                <w:rFonts w:ascii="Times New Roman" w:hAnsi="Times New Roman" w:cs="Times New Roman"/>
                <w:vertAlign w:val="superscript"/>
              </w:rPr>
              <w:t>th</w:t>
            </w:r>
            <w:r>
              <w:rPr>
                <w:rFonts w:ascii="Times New Roman" w:hAnsi="Times New Roman" w:cs="Times New Roman"/>
              </w:rPr>
              <w:t xml:space="preserve"> &amp; 27</w:t>
            </w:r>
            <w:r w:rsidRPr="008E2EFD">
              <w:rPr>
                <w:rFonts w:ascii="Times New Roman" w:hAnsi="Times New Roman" w:cs="Times New Roman"/>
                <w:vertAlign w:val="superscript"/>
              </w:rPr>
              <w:t>th</w:t>
            </w:r>
            <w:r>
              <w:rPr>
                <w:rFonts w:ascii="Times New Roman" w:hAnsi="Times New Roman" w:cs="Times New Roman"/>
              </w:rPr>
              <w:t xml:space="preserve"> </w:t>
            </w:r>
          </w:p>
        </w:tc>
        <w:tc>
          <w:tcPr>
            <w:tcW w:w="4675" w:type="dxa"/>
          </w:tcPr>
          <w:p w14:paraId="656647F8" w14:textId="73D71B77" w:rsidR="008E2EFD" w:rsidRDefault="008E2EFD" w:rsidP="008E2EFD">
            <w:pPr>
              <w:pStyle w:val="ListParagraph"/>
              <w:ind w:left="0"/>
              <w:rPr>
                <w:rFonts w:ascii="Times New Roman" w:hAnsi="Times New Roman" w:cs="Times New Roman"/>
              </w:rPr>
            </w:pPr>
            <w:r>
              <w:rPr>
                <w:rFonts w:ascii="Times New Roman" w:hAnsi="Times New Roman" w:cs="Times New Roman"/>
              </w:rPr>
              <w:t>June 10</w:t>
            </w:r>
            <w:r w:rsidRPr="008E2EFD">
              <w:rPr>
                <w:rFonts w:ascii="Times New Roman" w:hAnsi="Times New Roman" w:cs="Times New Roman"/>
                <w:vertAlign w:val="superscript"/>
              </w:rPr>
              <w:t>th</w:t>
            </w:r>
            <w:r>
              <w:rPr>
                <w:rFonts w:ascii="Times New Roman" w:hAnsi="Times New Roman" w:cs="Times New Roman"/>
              </w:rPr>
              <w:t xml:space="preserve"> &amp; 24</w:t>
            </w:r>
            <w:r w:rsidRPr="008E2EFD">
              <w:rPr>
                <w:rFonts w:ascii="Times New Roman" w:hAnsi="Times New Roman" w:cs="Times New Roman"/>
                <w:vertAlign w:val="superscript"/>
              </w:rPr>
              <w:t>th</w:t>
            </w:r>
            <w:r>
              <w:rPr>
                <w:rFonts w:ascii="Times New Roman" w:hAnsi="Times New Roman" w:cs="Times New Roman"/>
              </w:rPr>
              <w:t xml:space="preserve"> </w:t>
            </w:r>
          </w:p>
        </w:tc>
      </w:tr>
      <w:tr w:rsidR="008E2EFD" w14:paraId="506BCF56" w14:textId="77777777" w:rsidTr="008E2EFD">
        <w:tc>
          <w:tcPr>
            <w:tcW w:w="4675" w:type="dxa"/>
          </w:tcPr>
          <w:p w14:paraId="043E1934" w14:textId="20143880" w:rsidR="008E2EFD" w:rsidRDefault="008E2EFD" w:rsidP="008E2EFD">
            <w:pPr>
              <w:pStyle w:val="ListParagraph"/>
              <w:ind w:left="0"/>
              <w:rPr>
                <w:rFonts w:ascii="Times New Roman" w:hAnsi="Times New Roman" w:cs="Times New Roman"/>
              </w:rPr>
            </w:pPr>
            <w:r>
              <w:rPr>
                <w:rFonts w:ascii="Times New Roman" w:hAnsi="Times New Roman" w:cs="Times New Roman"/>
              </w:rPr>
              <w:t>July 8</w:t>
            </w:r>
            <w:r w:rsidRPr="008E2EFD">
              <w:rPr>
                <w:rFonts w:ascii="Times New Roman" w:hAnsi="Times New Roman" w:cs="Times New Roman"/>
                <w:vertAlign w:val="superscript"/>
              </w:rPr>
              <w:t>th</w:t>
            </w:r>
            <w:r>
              <w:rPr>
                <w:rFonts w:ascii="Times New Roman" w:hAnsi="Times New Roman" w:cs="Times New Roman"/>
              </w:rPr>
              <w:t xml:space="preserve"> &amp; 22</w:t>
            </w:r>
            <w:r w:rsidRPr="008E2EFD">
              <w:rPr>
                <w:rFonts w:ascii="Times New Roman" w:hAnsi="Times New Roman" w:cs="Times New Roman"/>
                <w:vertAlign w:val="superscript"/>
              </w:rPr>
              <w:t>nd</w:t>
            </w:r>
            <w:r>
              <w:rPr>
                <w:rFonts w:ascii="Times New Roman" w:hAnsi="Times New Roman" w:cs="Times New Roman"/>
              </w:rPr>
              <w:t xml:space="preserve"> </w:t>
            </w:r>
          </w:p>
        </w:tc>
        <w:tc>
          <w:tcPr>
            <w:tcW w:w="4675" w:type="dxa"/>
          </w:tcPr>
          <w:p w14:paraId="5D599311" w14:textId="0B34AA3F" w:rsidR="008E2EFD" w:rsidRDefault="008E2EFD" w:rsidP="008E2EFD">
            <w:pPr>
              <w:pStyle w:val="ListParagraph"/>
              <w:ind w:left="0"/>
              <w:rPr>
                <w:rFonts w:ascii="Times New Roman" w:hAnsi="Times New Roman" w:cs="Times New Roman"/>
              </w:rPr>
            </w:pPr>
            <w:r>
              <w:rPr>
                <w:rFonts w:ascii="Times New Roman" w:hAnsi="Times New Roman" w:cs="Times New Roman"/>
              </w:rPr>
              <w:t>August 12</w:t>
            </w:r>
            <w:r w:rsidRPr="008E2EFD">
              <w:rPr>
                <w:rFonts w:ascii="Times New Roman" w:hAnsi="Times New Roman" w:cs="Times New Roman"/>
                <w:vertAlign w:val="superscript"/>
              </w:rPr>
              <w:t>th</w:t>
            </w:r>
            <w:r>
              <w:rPr>
                <w:rFonts w:ascii="Times New Roman" w:hAnsi="Times New Roman" w:cs="Times New Roman"/>
              </w:rPr>
              <w:t xml:space="preserve"> &amp; 26</w:t>
            </w:r>
            <w:r w:rsidRPr="008E2EFD">
              <w:rPr>
                <w:rFonts w:ascii="Times New Roman" w:hAnsi="Times New Roman" w:cs="Times New Roman"/>
                <w:vertAlign w:val="superscript"/>
              </w:rPr>
              <w:t>th</w:t>
            </w:r>
          </w:p>
        </w:tc>
      </w:tr>
      <w:tr w:rsidR="008E2EFD" w14:paraId="30FD12F7" w14:textId="77777777" w:rsidTr="008E2EFD">
        <w:tc>
          <w:tcPr>
            <w:tcW w:w="4675" w:type="dxa"/>
          </w:tcPr>
          <w:p w14:paraId="52FE001D" w14:textId="59DBD5C8" w:rsidR="008E2EFD" w:rsidRDefault="008E2EFD" w:rsidP="008E2EFD">
            <w:pPr>
              <w:pStyle w:val="ListParagraph"/>
              <w:ind w:left="0"/>
              <w:rPr>
                <w:rFonts w:ascii="Times New Roman" w:hAnsi="Times New Roman" w:cs="Times New Roman"/>
              </w:rPr>
            </w:pPr>
            <w:r>
              <w:rPr>
                <w:rFonts w:ascii="Times New Roman" w:hAnsi="Times New Roman" w:cs="Times New Roman"/>
              </w:rPr>
              <w:t>September 9</w:t>
            </w:r>
            <w:r w:rsidRPr="008E2EFD">
              <w:rPr>
                <w:rFonts w:ascii="Times New Roman" w:hAnsi="Times New Roman" w:cs="Times New Roman"/>
                <w:vertAlign w:val="superscript"/>
              </w:rPr>
              <w:t>th</w:t>
            </w:r>
            <w:r>
              <w:rPr>
                <w:rFonts w:ascii="Times New Roman" w:hAnsi="Times New Roman" w:cs="Times New Roman"/>
              </w:rPr>
              <w:t xml:space="preserve"> &amp; 23</w:t>
            </w:r>
            <w:r w:rsidRPr="008E2EFD">
              <w:rPr>
                <w:rFonts w:ascii="Times New Roman" w:hAnsi="Times New Roman" w:cs="Times New Roman"/>
                <w:vertAlign w:val="superscript"/>
              </w:rPr>
              <w:t>rd</w:t>
            </w:r>
            <w:r>
              <w:rPr>
                <w:rFonts w:ascii="Times New Roman" w:hAnsi="Times New Roman" w:cs="Times New Roman"/>
              </w:rPr>
              <w:t xml:space="preserve"> </w:t>
            </w:r>
          </w:p>
        </w:tc>
        <w:tc>
          <w:tcPr>
            <w:tcW w:w="4675" w:type="dxa"/>
          </w:tcPr>
          <w:p w14:paraId="75574B9F" w14:textId="6CAFA661" w:rsidR="008E2EFD" w:rsidRDefault="008E2EFD" w:rsidP="008E2EFD">
            <w:pPr>
              <w:pStyle w:val="ListParagraph"/>
              <w:ind w:left="0"/>
              <w:rPr>
                <w:rFonts w:ascii="Times New Roman" w:hAnsi="Times New Roman" w:cs="Times New Roman"/>
              </w:rPr>
            </w:pPr>
            <w:r>
              <w:rPr>
                <w:rFonts w:ascii="Times New Roman" w:hAnsi="Times New Roman" w:cs="Times New Roman"/>
              </w:rPr>
              <w:t>October 14</w:t>
            </w:r>
            <w:r w:rsidRPr="008E2EFD">
              <w:rPr>
                <w:rFonts w:ascii="Times New Roman" w:hAnsi="Times New Roman" w:cs="Times New Roman"/>
                <w:vertAlign w:val="superscript"/>
              </w:rPr>
              <w:t>th</w:t>
            </w:r>
            <w:r>
              <w:rPr>
                <w:rFonts w:ascii="Times New Roman" w:hAnsi="Times New Roman" w:cs="Times New Roman"/>
              </w:rPr>
              <w:t xml:space="preserve"> </w:t>
            </w:r>
          </w:p>
        </w:tc>
      </w:tr>
      <w:tr w:rsidR="008E2EFD" w14:paraId="25CAFC78" w14:textId="77777777" w:rsidTr="008E2EFD">
        <w:tc>
          <w:tcPr>
            <w:tcW w:w="4675" w:type="dxa"/>
          </w:tcPr>
          <w:p w14:paraId="77CD5F79" w14:textId="00E9D891" w:rsidR="008E2EFD" w:rsidRDefault="008E2EFD" w:rsidP="008E2EFD">
            <w:pPr>
              <w:pStyle w:val="ListParagraph"/>
              <w:ind w:left="0"/>
              <w:rPr>
                <w:rFonts w:ascii="Times New Roman" w:hAnsi="Times New Roman" w:cs="Times New Roman"/>
              </w:rPr>
            </w:pPr>
            <w:r>
              <w:rPr>
                <w:rFonts w:ascii="Times New Roman" w:hAnsi="Times New Roman" w:cs="Times New Roman"/>
              </w:rPr>
              <w:t>November 18</w:t>
            </w:r>
            <w:r w:rsidRPr="008E2EFD">
              <w:rPr>
                <w:rFonts w:ascii="Times New Roman" w:hAnsi="Times New Roman" w:cs="Times New Roman"/>
                <w:vertAlign w:val="superscript"/>
              </w:rPr>
              <w:t>th</w:t>
            </w:r>
          </w:p>
        </w:tc>
        <w:tc>
          <w:tcPr>
            <w:tcW w:w="4675" w:type="dxa"/>
          </w:tcPr>
          <w:p w14:paraId="1CD4ABAE" w14:textId="26DBA1C8" w:rsidR="008E2EFD" w:rsidRDefault="008E2EFD" w:rsidP="008E2EFD">
            <w:pPr>
              <w:pStyle w:val="ListParagraph"/>
              <w:ind w:left="0"/>
              <w:rPr>
                <w:rFonts w:ascii="Times New Roman" w:hAnsi="Times New Roman" w:cs="Times New Roman"/>
              </w:rPr>
            </w:pPr>
            <w:r>
              <w:rPr>
                <w:rFonts w:ascii="Times New Roman" w:hAnsi="Times New Roman" w:cs="Times New Roman"/>
              </w:rPr>
              <w:t>December 9</w:t>
            </w:r>
            <w:r w:rsidRPr="008E2EFD">
              <w:rPr>
                <w:rFonts w:ascii="Times New Roman" w:hAnsi="Times New Roman" w:cs="Times New Roman"/>
                <w:vertAlign w:val="superscript"/>
              </w:rPr>
              <w:t>th</w:t>
            </w:r>
            <w:r>
              <w:rPr>
                <w:rFonts w:ascii="Times New Roman" w:hAnsi="Times New Roman" w:cs="Times New Roman"/>
              </w:rPr>
              <w:t xml:space="preserve"> </w:t>
            </w:r>
          </w:p>
        </w:tc>
      </w:tr>
    </w:tbl>
    <w:p w14:paraId="6301DB2A" w14:textId="7EBDC760" w:rsidR="00D936A3" w:rsidRDefault="00D936A3" w:rsidP="00D936A3">
      <w:pPr>
        <w:pStyle w:val="ListParagraph"/>
        <w:spacing w:after="0"/>
        <w:rPr>
          <w:rFonts w:ascii="Times New Roman" w:hAnsi="Times New Roman" w:cs="Times New Roman"/>
        </w:rPr>
      </w:pPr>
    </w:p>
    <w:p w14:paraId="4CB460B6" w14:textId="3322D7F4" w:rsidR="00DB53A8" w:rsidRDefault="008E2EFD" w:rsidP="008E2EFD">
      <w:pPr>
        <w:spacing w:after="0"/>
        <w:ind w:left="720"/>
        <w:rPr>
          <w:rFonts w:ascii="Times New Roman" w:hAnsi="Times New Roman" w:cs="Times New Roman"/>
        </w:rPr>
      </w:pPr>
      <w:r>
        <w:rPr>
          <w:rFonts w:ascii="Times New Roman" w:hAnsi="Times New Roman" w:cs="Times New Roman"/>
        </w:rPr>
        <w:t>The Board also discussed the 2025 election of officers which will be held in the next meeting on December 10</w:t>
      </w:r>
      <w:r w:rsidRPr="008E2EFD">
        <w:rPr>
          <w:rFonts w:ascii="Times New Roman" w:hAnsi="Times New Roman" w:cs="Times New Roman"/>
          <w:vertAlign w:val="superscript"/>
        </w:rPr>
        <w:t>th</w:t>
      </w:r>
      <w:r>
        <w:rPr>
          <w:rFonts w:ascii="Times New Roman" w:hAnsi="Times New Roman" w:cs="Times New Roman"/>
        </w:rPr>
        <w:t xml:space="preserve">, 2024. </w:t>
      </w:r>
    </w:p>
    <w:p w14:paraId="1A578C2F" w14:textId="77777777" w:rsidR="008E2EFD" w:rsidRDefault="008E2EFD" w:rsidP="008E2EFD">
      <w:pPr>
        <w:spacing w:after="0"/>
        <w:ind w:left="720"/>
        <w:rPr>
          <w:rFonts w:ascii="Times New Roman" w:hAnsi="Times New Roman" w:cs="Times New Roman"/>
        </w:rPr>
      </w:pPr>
    </w:p>
    <w:p w14:paraId="2894771D" w14:textId="51CCA1A8" w:rsidR="008E2EFD" w:rsidRDefault="008E2EFD" w:rsidP="008E2EFD">
      <w:pPr>
        <w:spacing w:after="0"/>
        <w:ind w:left="720"/>
        <w:rPr>
          <w:rFonts w:ascii="Times New Roman" w:hAnsi="Times New Roman" w:cs="Times New Roman"/>
        </w:rPr>
      </w:pPr>
      <w:r w:rsidRPr="008E2EFD">
        <w:rPr>
          <w:rFonts w:ascii="Times New Roman" w:hAnsi="Times New Roman" w:cs="Times New Roman"/>
          <w:b/>
          <w:bCs/>
        </w:rPr>
        <w:t>Motion</w:t>
      </w:r>
      <w:r>
        <w:rPr>
          <w:rFonts w:ascii="Times New Roman" w:hAnsi="Times New Roman" w:cs="Times New Roman"/>
        </w:rPr>
        <w:t xml:space="preserve"> by Venard, Seconded by Maag to adjourn the meeting at 6:18 p.m. All members voted AYE. </w:t>
      </w:r>
    </w:p>
    <w:p w14:paraId="7C28154C" w14:textId="77777777" w:rsidR="00832947" w:rsidRDefault="00832947" w:rsidP="008E2EFD">
      <w:pPr>
        <w:spacing w:after="0"/>
        <w:ind w:left="720"/>
        <w:rPr>
          <w:rFonts w:ascii="Times New Roman" w:hAnsi="Times New Roman" w:cs="Times New Roman"/>
        </w:rPr>
      </w:pPr>
    </w:p>
    <w:p w14:paraId="4FA23216" w14:textId="77777777" w:rsidR="00832947" w:rsidRDefault="00832947" w:rsidP="008E2EFD">
      <w:pPr>
        <w:spacing w:after="0"/>
        <w:ind w:left="720"/>
        <w:rPr>
          <w:rFonts w:ascii="Times New Roman" w:hAnsi="Times New Roman" w:cs="Times New Roman"/>
        </w:rPr>
      </w:pPr>
    </w:p>
    <w:p w14:paraId="67BA5C56" w14:textId="77777777" w:rsidR="00832947" w:rsidRDefault="00832947" w:rsidP="008E2EFD">
      <w:pPr>
        <w:spacing w:after="0"/>
        <w:ind w:left="720"/>
        <w:rPr>
          <w:rFonts w:ascii="Times New Roman" w:hAnsi="Times New Roman" w:cs="Times New Roman"/>
        </w:rPr>
      </w:pPr>
    </w:p>
    <w:p w14:paraId="71D26F7F" w14:textId="77777777" w:rsidR="00832947" w:rsidRDefault="00832947" w:rsidP="008E2EFD">
      <w:pPr>
        <w:spacing w:after="0"/>
        <w:ind w:left="720"/>
        <w:rPr>
          <w:rFonts w:ascii="Times New Roman" w:hAnsi="Times New Roman" w:cs="Times New Roman"/>
        </w:rPr>
      </w:pPr>
    </w:p>
    <w:p w14:paraId="3E645508" w14:textId="77777777" w:rsidR="00832947" w:rsidRDefault="00832947" w:rsidP="008E2EFD">
      <w:pPr>
        <w:spacing w:after="0"/>
        <w:ind w:left="720"/>
        <w:rPr>
          <w:rFonts w:ascii="Times New Roman" w:hAnsi="Times New Roman" w:cs="Times New Roman"/>
        </w:rPr>
      </w:pPr>
    </w:p>
    <w:p w14:paraId="7D630346" w14:textId="77777777" w:rsidR="00832947" w:rsidRDefault="00832947" w:rsidP="008E2EFD">
      <w:pPr>
        <w:spacing w:after="0"/>
        <w:ind w:left="720"/>
        <w:rPr>
          <w:rFonts w:ascii="Times New Roman" w:hAnsi="Times New Roman" w:cs="Times New Roman"/>
        </w:rPr>
      </w:pPr>
    </w:p>
    <w:p w14:paraId="37D100F1" w14:textId="77777777" w:rsidR="00832947" w:rsidRDefault="00832947" w:rsidP="008E2EFD">
      <w:pPr>
        <w:spacing w:after="0"/>
        <w:ind w:left="720"/>
        <w:rPr>
          <w:rFonts w:ascii="Times New Roman" w:hAnsi="Times New Roman" w:cs="Times New Roman"/>
        </w:rPr>
      </w:pPr>
    </w:p>
    <w:p w14:paraId="60102FDA" w14:textId="77777777" w:rsidR="00832947" w:rsidRDefault="00832947" w:rsidP="008E2EFD">
      <w:pPr>
        <w:spacing w:after="0"/>
        <w:ind w:left="720"/>
        <w:rPr>
          <w:rFonts w:ascii="Times New Roman" w:hAnsi="Times New Roman" w:cs="Times New Roman"/>
        </w:rPr>
      </w:pPr>
    </w:p>
    <w:p w14:paraId="30A895CF" w14:textId="77777777" w:rsidR="00832947" w:rsidRDefault="00832947" w:rsidP="008E2EFD">
      <w:pPr>
        <w:spacing w:after="0"/>
        <w:ind w:left="720"/>
        <w:rPr>
          <w:rFonts w:ascii="Times New Roman" w:hAnsi="Times New Roman" w:cs="Times New Roman"/>
        </w:rPr>
      </w:pPr>
    </w:p>
    <w:p w14:paraId="4F93928A" w14:textId="77777777" w:rsidR="00832947" w:rsidRDefault="00832947" w:rsidP="008E2EFD">
      <w:pPr>
        <w:spacing w:after="0"/>
        <w:ind w:left="720"/>
        <w:rPr>
          <w:rFonts w:ascii="Times New Roman" w:hAnsi="Times New Roman" w:cs="Times New Roman"/>
        </w:rPr>
      </w:pPr>
    </w:p>
    <w:p w14:paraId="4F7E87AF" w14:textId="77777777" w:rsidR="00832947" w:rsidRDefault="00832947" w:rsidP="008E2EFD">
      <w:pPr>
        <w:spacing w:after="0"/>
        <w:ind w:left="720"/>
        <w:rPr>
          <w:rFonts w:ascii="Times New Roman" w:hAnsi="Times New Roman" w:cs="Times New Roman"/>
        </w:rPr>
      </w:pPr>
    </w:p>
    <w:p w14:paraId="53710B2D" w14:textId="77777777" w:rsidR="00832947" w:rsidRDefault="00832947" w:rsidP="008E2EFD">
      <w:pPr>
        <w:spacing w:after="0"/>
        <w:ind w:left="720"/>
        <w:rPr>
          <w:rFonts w:ascii="Times New Roman" w:hAnsi="Times New Roman" w:cs="Times New Roman"/>
        </w:rPr>
      </w:pPr>
    </w:p>
    <w:p w14:paraId="0AAAFB32" w14:textId="77777777" w:rsidR="00832947" w:rsidRDefault="00832947" w:rsidP="008E2EFD">
      <w:pPr>
        <w:spacing w:after="0"/>
        <w:ind w:left="720"/>
        <w:rPr>
          <w:rFonts w:ascii="Times New Roman" w:hAnsi="Times New Roman" w:cs="Times New Roman"/>
        </w:rPr>
      </w:pPr>
    </w:p>
    <w:p w14:paraId="51384649" w14:textId="77777777" w:rsidR="00832947" w:rsidRDefault="00832947" w:rsidP="008E2EFD">
      <w:pPr>
        <w:spacing w:after="0"/>
        <w:ind w:left="720"/>
        <w:rPr>
          <w:rFonts w:ascii="Times New Roman" w:hAnsi="Times New Roman" w:cs="Times New Roman"/>
        </w:rPr>
      </w:pPr>
    </w:p>
    <w:p w14:paraId="04B7BD2F" w14:textId="77777777" w:rsidR="00832947" w:rsidRDefault="00832947" w:rsidP="008E2EFD">
      <w:pPr>
        <w:spacing w:after="0"/>
        <w:ind w:left="720"/>
        <w:rPr>
          <w:rFonts w:ascii="Times New Roman" w:hAnsi="Times New Roman" w:cs="Times New Roman"/>
        </w:rPr>
      </w:pPr>
    </w:p>
    <w:p w14:paraId="7E2AB706" w14:textId="77777777" w:rsidR="00832947" w:rsidRDefault="00832947" w:rsidP="00832947">
      <w:pPr>
        <w:pStyle w:val="ListParagraph"/>
        <w:rPr>
          <w:rFonts w:ascii="Times New Roman" w:hAnsi="Times New Roman" w:cs="Times New Roman"/>
        </w:rPr>
      </w:pPr>
    </w:p>
    <w:p w14:paraId="47BC4F79" w14:textId="77777777" w:rsidR="00832947" w:rsidRPr="00DB1CA6" w:rsidRDefault="00832947" w:rsidP="00832947">
      <w:pPr>
        <w:pStyle w:val="ListParagraph"/>
        <w:rPr>
          <w:rFonts w:ascii="Times New Roman" w:hAnsi="Times New Roman" w:cs="Times New Roman"/>
        </w:rPr>
      </w:pPr>
      <w:r w:rsidRPr="00DB1CA6">
        <w:rPr>
          <w:rFonts w:ascii="Times New Roman" w:hAnsi="Times New Roman" w:cs="Times New Roman"/>
        </w:rPr>
        <w:t>______________________________</w:t>
      </w:r>
    </w:p>
    <w:p w14:paraId="1E41BD2F" w14:textId="5DA466CC" w:rsidR="00832947" w:rsidRPr="00DB1CA6" w:rsidRDefault="00832947" w:rsidP="00832947">
      <w:pPr>
        <w:pStyle w:val="ListParagraph"/>
        <w:rPr>
          <w:rFonts w:ascii="Times New Roman" w:hAnsi="Times New Roman" w:cs="Times New Roman"/>
        </w:rPr>
      </w:pPr>
      <w:r>
        <w:rPr>
          <w:rFonts w:ascii="Times New Roman" w:hAnsi="Times New Roman" w:cs="Times New Roman"/>
        </w:rPr>
        <w:t>Joe Munson</w:t>
      </w:r>
      <w:r w:rsidRPr="00DB1CA6">
        <w:rPr>
          <w:rFonts w:ascii="Times New Roman" w:hAnsi="Times New Roman" w:cs="Times New Roman"/>
        </w:rPr>
        <w:t xml:space="preserve"> - Zoning Board</w:t>
      </w:r>
      <w:r>
        <w:rPr>
          <w:rFonts w:ascii="Times New Roman" w:hAnsi="Times New Roman" w:cs="Times New Roman"/>
        </w:rPr>
        <w:t xml:space="preserve"> </w:t>
      </w:r>
      <w:r w:rsidRPr="00DB1CA6">
        <w:rPr>
          <w:rFonts w:ascii="Times New Roman" w:hAnsi="Times New Roman" w:cs="Times New Roman"/>
        </w:rPr>
        <w:t>President</w:t>
      </w:r>
    </w:p>
    <w:p w14:paraId="5B0380F3" w14:textId="77777777" w:rsidR="00832947" w:rsidRPr="00DB1CA6" w:rsidRDefault="00832947" w:rsidP="00832947">
      <w:pPr>
        <w:pStyle w:val="ListParagraph"/>
        <w:rPr>
          <w:rFonts w:ascii="Times New Roman" w:hAnsi="Times New Roman" w:cs="Times New Roman"/>
        </w:rPr>
      </w:pPr>
    </w:p>
    <w:p w14:paraId="3076D20E" w14:textId="77777777" w:rsidR="00832947" w:rsidRPr="00DB1CA6" w:rsidRDefault="00832947" w:rsidP="00832947">
      <w:pPr>
        <w:pStyle w:val="ListParagraph"/>
        <w:rPr>
          <w:rFonts w:ascii="Times New Roman" w:hAnsi="Times New Roman" w:cs="Times New Roman"/>
        </w:rPr>
      </w:pPr>
      <w:r w:rsidRPr="00DB1CA6">
        <w:rPr>
          <w:rFonts w:ascii="Times New Roman" w:hAnsi="Times New Roman" w:cs="Times New Roman"/>
        </w:rPr>
        <w:t>ATTEST:</w:t>
      </w:r>
    </w:p>
    <w:p w14:paraId="59652C84" w14:textId="77777777" w:rsidR="00832947" w:rsidRPr="00DB1CA6" w:rsidRDefault="00832947" w:rsidP="00832947">
      <w:pPr>
        <w:pStyle w:val="ListParagraph"/>
        <w:rPr>
          <w:rFonts w:ascii="Times New Roman" w:hAnsi="Times New Roman" w:cs="Times New Roman"/>
        </w:rPr>
      </w:pPr>
    </w:p>
    <w:p w14:paraId="19699E18" w14:textId="77777777" w:rsidR="00832947" w:rsidRPr="00DB1CA6" w:rsidRDefault="00832947" w:rsidP="00832947">
      <w:pPr>
        <w:pStyle w:val="ListParagraph"/>
        <w:rPr>
          <w:rFonts w:ascii="Times New Roman" w:hAnsi="Times New Roman" w:cs="Times New Roman"/>
        </w:rPr>
      </w:pPr>
      <w:r w:rsidRPr="00DB1CA6">
        <w:rPr>
          <w:rFonts w:ascii="Times New Roman" w:hAnsi="Times New Roman" w:cs="Times New Roman"/>
        </w:rPr>
        <w:t>______________________________</w:t>
      </w:r>
    </w:p>
    <w:p w14:paraId="03E2C5E8" w14:textId="77777777" w:rsidR="00832947" w:rsidRPr="00DB1CA6" w:rsidRDefault="00832947" w:rsidP="00832947">
      <w:pPr>
        <w:pStyle w:val="ListParagraph"/>
        <w:rPr>
          <w:rFonts w:ascii="Times New Roman" w:hAnsi="Times New Roman" w:cs="Times New Roman"/>
        </w:rPr>
      </w:pPr>
      <w:smartTag w:uri="urn:schemas-microsoft-com:office:smarttags" w:element="PersonName">
        <w:r w:rsidRPr="00DB1CA6">
          <w:rPr>
            <w:rFonts w:ascii="Times New Roman" w:hAnsi="Times New Roman" w:cs="Times New Roman"/>
          </w:rPr>
          <w:t>Kevin Nissen</w:t>
        </w:r>
      </w:smartTag>
      <w:r w:rsidRPr="00DB1CA6">
        <w:rPr>
          <w:rFonts w:ascii="Times New Roman" w:hAnsi="Times New Roman" w:cs="Times New Roman"/>
        </w:rPr>
        <w:t xml:space="preserve"> – Zoning Administrator</w:t>
      </w:r>
    </w:p>
    <w:p w14:paraId="2DCEF7D3" w14:textId="77777777" w:rsidR="00832947" w:rsidRPr="00DB1CA6" w:rsidRDefault="00832947" w:rsidP="00832947">
      <w:pPr>
        <w:pStyle w:val="ListParagraph"/>
        <w:rPr>
          <w:rFonts w:ascii="Times New Roman" w:hAnsi="Times New Roman" w:cs="Times New Roman"/>
        </w:rPr>
      </w:pPr>
      <w:r w:rsidRPr="00DB1CA6">
        <w:rPr>
          <w:rFonts w:ascii="Times New Roman" w:hAnsi="Times New Roman" w:cs="Times New Roman"/>
        </w:rPr>
        <w:t>Published at the approximate cost of $____________</w:t>
      </w:r>
    </w:p>
    <w:p w14:paraId="3F6AC595" w14:textId="77777777" w:rsidR="00832947" w:rsidRPr="008E2EFD" w:rsidRDefault="00832947" w:rsidP="008E2EFD">
      <w:pPr>
        <w:spacing w:after="0"/>
        <w:ind w:left="720"/>
        <w:rPr>
          <w:rFonts w:ascii="Times New Roman" w:hAnsi="Times New Roman" w:cs="Times New Roman"/>
        </w:rPr>
      </w:pPr>
    </w:p>
    <w:p w14:paraId="4E8ED0E4" w14:textId="77777777" w:rsidR="0006496A" w:rsidRDefault="0006496A" w:rsidP="0006496A">
      <w:pPr>
        <w:pStyle w:val="ListParagraph"/>
        <w:spacing w:after="0"/>
        <w:rPr>
          <w:rFonts w:ascii="Times New Roman" w:hAnsi="Times New Roman" w:cs="Times New Roman"/>
        </w:rPr>
      </w:pPr>
    </w:p>
    <w:p w14:paraId="4C184BF2" w14:textId="77777777" w:rsidR="0006496A" w:rsidRDefault="0006496A"/>
    <w:sectPr w:rsidR="0006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52F6"/>
    <w:multiLevelType w:val="hybridMultilevel"/>
    <w:tmpl w:val="CA12A15A"/>
    <w:lvl w:ilvl="0" w:tplc="8DA0A6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84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6A"/>
    <w:rsid w:val="0006496A"/>
    <w:rsid w:val="004F3986"/>
    <w:rsid w:val="00832947"/>
    <w:rsid w:val="008E2EFD"/>
    <w:rsid w:val="00996CA8"/>
    <w:rsid w:val="00B31AAC"/>
    <w:rsid w:val="00BC2452"/>
    <w:rsid w:val="00BC3BC4"/>
    <w:rsid w:val="00BC7095"/>
    <w:rsid w:val="00C8460C"/>
    <w:rsid w:val="00D936A3"/>
    <w:rsid w:val="00DB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FCE7938"/>
  <w15:chartTrackingRefBased/>
  <w15:docId w15:val="{29D57ED9-953F-424D-940D-514B1FD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6A"/>
  </w:style>
  <w:style w:type="paragraph" w:styleId="Heading1">
    <w:name w:val="heading 1"/>
    <w:basedOn w:val="Normal"/>
    <w:next w:val="Normal"/>
    <w:link w:val="Heading1Char"/>
    <w:uiPriority w:val="9"/>
    <w:qFormat/>
    <w:rsid w:val="000649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9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9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9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9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9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9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9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49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9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96A"/>
    <w:rPr>
      <w:rFonts w:eastAsiaTheme="majorEastAsia" w:cstheme="majorBidi"/>
      <w:color w:val="272727" w:themeColor="text1" w:themeTint="D8"/>
    </w:rPr>
  </w:style>
  <w:style w:type="paragraph" w:styleId="Title">
    <w:name w:val="Title"/>
    <w:basedOn w:val="Normal"/>
    <w:next w:val="Normal"/>
    <w:link w:val="TitleChar"/>
    <w:uiPriority w:val="10"/>
    <w:qFormat/>
    <w:rsid w:val="00064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96A"/>
    <w:pPr>
      <w:spacing w:before="160"/>
      <w:jc w:val="center"/>
    </w:pPr>
    <w:rPr>
      <w:i/>
      <w:iCs/>
      <w:color w:val="404040" w:themeColor="text1" w:themeTint="BF"/>
    </w:rPr>
  </w:style>
  <w:style w:type="character" w:customStyle="1" w:styleId="QuoteChar">
    <w:name w:val="Quote Char"/>
    <w:basedOn w:val="DefaultParagraphFont"/>
    <w:link w:val="Quote"/>
    <w:uiPriority w:val="29"/>
    <w:rsid w:val="0006496A"/>
    <w:rPr>
      <w:i/>
      <w:iCs/>
      <w:color w:val="404040" w:themeColor="text1" w:themeTint="BF"/>
    </w:rPr>
  </w:style>
  <w:style w:type="paragraph" w:styleId="ListParagraph">
    <w:name w:val="List Paragraph"/>
    <w:basedOn w:val="Normal"/>
    <w:uiPriority w:val="34"/>
    <w:qFormat/>
    <w:rsid w:val="0006496A"/>
    <w:pPr>
      <w:ind w:left="720"/>
      <w:contextualSpacing/>
    </w:pPr>
  </w:style>
  <w:style w:type="character" w:styleId="IntenseEmphasis">
    <w:name w:val="Intense Emphasis"/>
    <w:basedOn w:val="DefaultParagraphFont"/>
    <w:uiPriority w:val="21"/>
    <w:qFormat/>
    <w:rsid w:val="0006496A"/>
    <w:rPr>
      <w:i/>
      <w:iCs/>
      <w:color w:val="2F5496" w:themeColor="accent1" w:themeShade="BF"/>
    </w:rPr>
  </w:style>
  <w:style w:type="paragraph" w:styleId="IntenseQuote">
    <w:name w:val="Intense Quote"/>
    <w:basedOn w:val="Normal"/>
    <w:next w:val="Normal"/>
    <w:link w:val="IntenseQuoteChar"/>
    <w:uiPriority w:val="30"/>
    <w:qFormat/>
    <w:rsid w:val="00064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96A"/>
    <w:rPr>
      <w:i/>
      <w:iCs/>
      <w:color w:val="2F5496" w:themeColor="accent1" w:themeShade="BF"/>
    </w:rPr>
  </w:style>
  <w:style w:type="character" w:styleId="IntenseReference">
    <w:name w:val="Intense Reference"/>
    <w:basedOn w:val="DefaultParagraphFont"/>
    <w:uiPriority w:val="32"/>
    <w:qFormat/>
    <w:rsid w:val="0006496A"/>
    <w:rPr>
      <w:b/>
      <w:bCs/>
      <w:smallCaps/>
      <w:color w:val="2F5496" w:themeColor="accent1" w:themeShade="BF"/>
      <w:spacing w:val="5"/>
    </w:rPr>
  </w:style>
  <w:style w:type="table" w:styleId="TableGrid">
    <w:name w:val="Table Grid"/>
    <w:basedOn w:val="TableNormal"/>
    <w:uiPriority w:val="39"/>
    <w:rsid w:val="008E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545</Words>
  <Characters>2805</Characters>
  <Application>Microsoft Office Word</Application>
  <DocSecurity>0</DocSecurity>
  <Lines>82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3</cp:revision>
  <dcterms:created xsi:type="dcterms:W3CDTF">2024-11-13T14:56:00Z</dcterms:created>
  <dcterms:modified xsi:type="dcterms:W3CDTF">2024-11-13T16:37:00Z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32d205a5-57ad-4b53-82aa-f2f22e8141a5</vt:lpwstr>
  </property>
</Properties>
</file>